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1D25" w14:textId="03B0A14E" w:rsidR="00216339" w:rsidRDefault="00216339" w:rsidP="00216339">
      <w:pPr>
        <w:pStyle w:val="Listenabsatz"/>
        <w:spacing w:line="259" w:lineRule="auto"/>
        <w:ind w:left="0"/>
        <w:rPr>
          <w:rFonts w:ascii="Calibri" w:hAnsi="Calibri" w:cs="Calibri"/>
          <w:sz w:val="28"/>
          <w:szCs w:val="28"/>
        </w:rPr>
      </w:pPr>
      <w:r w:rsidRPr="002E1A09">
        <w:rPr>
          <w:rFonts w:ascii="Calibri" w:hAnsi="Calibri" w:cs="Calibri"/>
          <w:b/>
          <w:bCs/>
          <w:color w:val="657C9C" w:themeColor="text2" w:themeTint="BF"/>
          <w:sz w:val="28"/>
          <w:szCs w:val="28"/>
        </w:rPr>
        <w:t>Das Rathaus</w:t>
      </w:r>
      <w:r w:rsidRPr="002E1A09">
        <w:rPr>
          <w:rFonts w:ascii="Calibri" w:hAnsi="Calibri" w:cs="Calibri"/>
          <w:sz w:val="28"/>
          <w:szCs w:val="28"/>
        </w:rPr>
        <w:t xml:space="preserve">: </w:t>
      </w:r>
    </w:p>
    <w:p w14:paraId="28E86CF2" w14:textId="7AB34AD9" w:rsidR="00216339" w:rsidRPr="00216339" w:rsidRDefault="00216339" w:rsidP="00216339">
      <w:pPr>
        <w:spacing w:line="259" w:lineRule="auto"/>
        <w:rPr>
          <w:rFonts w:ascii="Calibri" w:hAnsi="Calibri" w:cs="Calibri"/>
          <w:sz w:val="28"/>
          <w:szCs w:val="28"/>
        </w:rPr>
      </w:pPr>
      <w:r w:rsidRPr="00216339">
        <w:rPr>
          <w:rFonts w:ascii="Calibri" w:hAnsi="Calibri" w:cs="Calibri"/>
          <w:sz w:val="28"/>
          <w:szCs w:val="28"/>
        </w:rPr>
        <w:t>von MONA</w:t>
      </w:r>
    </w:p>
    <w:p w14:paraId="77A85448" w14:textId="47E48F23" w:rsidR="00216339" w:rsidRPr="00276FA7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0FB63C3B" w14:textId="6D23C3BB" w:rsidR="00216339" w:rsidRPr="00276FA7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  <w:r w:rsidRPr="00276FA7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344CBE" wp14:editId="2310EEAC">
            <wp:simplePos x="0" y="0"/>
            <wp:positionH relativeFrom="column">
              <wp:posOffset>28575</wp:posOffset>
            </wp:positionH>
            <wp:positionV relativeFrom="paragraph">
              <wp:posOffset>37782</wp:posOffset>
            </wp:positionV>
            <wp:extent cx="3584575" cy="2390775"/>
            <wp:effectExtent l="0" t="0" r="0" b="9525"/>
            <wp:wrapSquare wrapText="bothSides"/>
            <wp:docPr id="301724218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FA7">
        <w:rPr>
          <w:rFonts w:ascii="Calibri" w:hAnsi="Calibri" w:cs="Calibri"/>
          <w:sz w:val="28"/>
          <w:szCs w:val="28"/>
        </w:rPr>
        <w:t>Am Donnerstag, den 26.09.2024 sind wir, die Junior Botschafter, der Gesamtschule Volksgarten nach Aachen gefahren um unser Wissen, an Europa und der Geschichte Aachens, zu erweitern.</w:t>
      </w:r>
    </w:p>
    <w:p w14:paraId="47E8C570" w14:textId="3A218BB7" w:rsidR="00216339" w:rsidRPr="00276FA7" w:rsidRDefault="00216339" w:rsidP="00216339">
      <w:pPr>
        <w:pStyle w:val="Listenabsatz"/>
        <w:spacing w:line="259" w:lineRule="auto"/>
        <w:ind w:left="0"/>
        <w:rPr>
          <w:rFonts w:ascii="Calibri" w:hAnsi="Calibri" w:cs="Calibri"/>
          <w:sz w:val="28"/>
          <w:szCs w:val="28"/>
        </w:rPr>
      </w:pPr>
      <w:r w:rsidRPr="00276FA7">
        <w:rPr>
          <w:rFonts w:ascii="Calibri" w:hAnsi="Calibri" w:cs="Calibri"/>
          <w:sz w:val="28"/>
          <w:szCs w:val="28"/>
        </w:rPr>
        <w:t>Dabei sind wir in verschiedenen Führungen sowie Ausstellungen gewesen, die unseren Horizont erweitert haben. Eine dieser Führung war die durch das Rathaus Aachen.</w:t>
      </w:r>
      <w:r>
        <w:rPr>
          <w:rFonts w:ascii="Calibri" w:hAnsi="Calibri" w:cs="Calibri"/>
          <w:sz w:val="28"/>
          <w:szCs w:val="28"/>
        </w:rPr>
        <w:t xml:space="preserve"> </w:t>
      </w:r>
      <w:r w:rsidRPr="00276FA7">
        <w:rPr>
          <w:rFonts w:ascii="Calibri" w:hAnsi="Calibri" w:cs="Calibri"/>
          <w:sz w:val="28"/>
          <w:szCs w:val="28"/>
        </w:rPr>
        <w:t>Das Rathaus in Aachen diente ursprünglich als Kaiserpfalz, wo Karl der Große residierte.</w:t>
      </w:r>
      <w:r>
        <w:rPr>
          <w:rFonts w:ascii="Calibri" w:hAnsi="Calibri" w:cs="Calibri"/>
          <w:sz w:val="28"/>
          <w:szCs w:val="28"/>
        </w:rPr>
        <w:t xml:space="preserve"> </w:t>
      </w:r>
      <w:r w:rsidRPr="00276FA7">
        <w:rPr>
          <w:rFonts w:ascii="Calibri" w:hAnsi="Calibri" w:cs="Calibri"/>
          <w:sz w:val="28"/>
          <w:szCs w:val="28"/>
        </w:rPr>
        <w:t>sowie seinem Baustil ein sehr bedeutendes Symbol für die Stadt Aachen ist.</w:t>
      </w:r>
      <w:r>
        <w:rPr>
          <w:rFonts w:ascii="Calibri" w:hAnsi="Calibri" w:cs="Calibri"/>
          <w:sz w:val="28"/>
          <w:szCs w:val="28"/>
        </w:rPr>
        <w:t xml:space="preserve"> </w:t>
      </w:r>
      <w:r w:rsidRPr="00276FA7">
        <w:rPr>
          <w:rFonts w:ascii="Calibri" w:hAnsi="Calibri" w:cs="Calibri"/>
          <w:sz w:val="28"/>
          <w:szCs w:val="28"/>
        </w:rPr>
        <w:t>Nebenbei bemerkt ist das Aachener Rathaus UNESCO-Weltkulturerbe.</w:t>
      </w:r>
    </w:p>
    <w:p w14:paraId="47EB3C38" w14:textId="021F8926" w:rsidR="00216339" w:rsidRPr="00276FA7" w:rsidRDefault="00216339" w:rsidP="00216339">
      <w:pPr>
        <w:pStyle w:val="Listenabsatz"/>
        <w:spacing w:line="259" w:lineRule="auto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Das, was wir heute sehen, wurde auf den Grundmauern der alten Pfalz</w:t>
      </w:r>
      <w:r w:rsidRPr="00276FA7">
        <w:rPr>
          <w:rFonts w:ascii="Calibri" w:hAnsi="Calibri" w:cs="Calibri"/>
          <w:sz w:val="28"/>
          <w:szCs w:val="28"/>
        </w:rPr>
        <w:t xml:space="preserve"> im 14.</w:t>
      </w:r>
      <w:r>
        <w:rPr>
          <w:rFonts w:ascii="Calibri" w:hAnsi="Calibri" w:cs="Calibri"/>
          <w:sz w:val="28"/>
          <w:szCs w:val="28"/>
        </w:rPr>
        <w:t xml:space="preserve"> </w:t>
      </w:r>
      <w:r w:rsidRPr="00276FA7">
        <w:rPr>
          <w:rFonts w:ascii="Calibri" w:hAnsi="Calibri" w:cs="Calibri"/>
          <w:sz w:val="28"/>
          <w:szCs w:val="28"/>
        </w:rPr>
        <w:t xml:space="preserve">Jahrhundert im gotischen Stil erbaut. Außerdem ist das Rathaus in Aachen, dass älteste Rathaus in ganz Deutschland, </w:t>
      </w:r>
      <w:r>
        <w:rPr>
          <w:rFonts w:ascii="Calibri" w:hAnsi="Calibri" w:cs="Calibri"/>
          <w:sz w:val="28"/>
          <w:szCs w:val="28"/>
        </w:rPr>
        <w:t>die</w:t>
      </w:r>
      <w:r w:rsidRPr="00276FA7">
        <w:rPr>
          <w:rFonts w:ascii="Calibri" w:hAnsi="Calibri" w:cs="Calibri"/>
          <w:sz w:val="28"/>
          <w:szCs w:val="28"/>
        </w:rPr>
        <w:t xml:space="preserve"> Skulpturen und Gemälde an den Fassaden des Gebäudes</w:t>
      </w:r>
      <w:r>
        <w:rPr>
          <w:rFonts w:ascii="Calibri" w:hAnsi="Calibri" w:cs="Calibri"/>
          <w:sz w:val="28"/>
          <w:szCs w:val="28"/>
        </w:rPr>
        <w:t xml:space="preserve"> sind</w:t>
      </w:r>
      <w:r w:rsidRPr="00276FA7">
        <w:rPr>
          <w:rFonts w:ascii="Calibri" w:hAnsi="Calibri" w:cs="Calibri"/>
          <w:sz w:val="28"/>
          <w:szCs w:val="28"/>
        </w:rPr>
        <w:t xml:space="preserve"> noch aus dem Mittelalter erhalten.</w:t>
      </w:r>
      <w:r>
        <w:rPr>
          <w:rFonts w:ascii="Calibri" w:hAnsi="Calibri" w:cs="Calibri"/>
          <w:sz w:val="28"/>
          <w:szCs w:val="28"/>
        </w:rPr>
        <w:t xml:space="preserve"> Hier ein Blick in den Krönungssaal, in dem heute der Karlspreis verliehen wird</w:t>
      </w:r>
      <w:r>
        <w:rPr>
          <w:rFonts w:ascii="Calibri" w:hAnsi="Calibri" w:cs="Calibri"/>
          <w:sz w:val="28"/>
          <w:szCs w:val="28"/>
        </w:rPr>
        <w:t>.</w:t>
      </w:r>
    </w:p>
    <w:p w14:paraId="267204B7" w14:textId="33F9D01C" w:rsidR="00216339" w:rsidRPr="00276FA7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  <w:r w:rsidRPr="00276FA7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57B3AA" wp14:editId="3A1A3CFD">
            <wp:simplePos x="0" y="0"/>
            <wp:positionH relativeFrom="column">
              <wp:posOffset>1038543</wp:posOffset>
            </wp:positionH>
            <wp:positionV relativeFrom="paragraph">
              <wp:posOffset>61912</wp:posOffset>
            </wp:positionV>
            <wp:extent cx="3966845" cy="2375535"/>
            <wp:effectExtent l="0" t="0" r="0" b="5715"/>
            <wp:wrapSquare wrapText="bothSides"/>
            <wp:docPr id="1852797279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237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BA82F" w14:textId="53912E58" w:rsidR="00216339" w:rsidRPr="00276FA7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48E00CC2" w14:textId="697A2EAC" w:rsidR="00216339" w:rsidRPr="00240051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3A35DA86" w14:textId="396F5248" w:rsidR="00CA06B2" w:rsidRDefault="00CA06B2" w:rsidP="00216339"/>
    <w:p w14:paraId="17F4205B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49F6F295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235A5E11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51184A2C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254930BB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2632B110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2C3BD793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73FEB4CB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53F24375" w14:textId="77777777" w:rsidR="00216339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</w:p>
    <w:p w14:paraId="51B94366" w14:textId="0D6AC41D" w:rsidR="00216339" w:rsidRPr="00276FA7" w:rsidRDefault="00216339" w:rsidP="00216339">
      <w:pPr>
        <w:pStyle w:val="Listenabsatz"/>
        <w:spacing w:line="259" w:lineRule="auto"/>
        <w:rPr>
          <w:rFonts w:ascii="Calibri" w:hAnsi="Calibri" w:cs="Calibri"/>
          <w:sz w:val="28"/>
          <w:szCs w:val="28"/>
        </w:rPr>
      </w:pPr>
      <w:r w:rsidRPr="002E1A09">
        <w:rPr>
          <w:rFonts w:ascii="Calibri" w:hAnsi="Calibri" w:cs="Calibri"/>
          <w:sz w:val="28"/>
          <w:szCs w:val="28"/>
        </w:rPr>
        <w:lastRenderedPageBreak/>
        <w:t xml:space="preserve">Hier kann man den Friedenssaal und den weißen Saal (hier kann man standesamtlich heiraten!) besichtigen. </w:t>
      </w:r>
    </w:p>
    <w:p w14:paraId="4B5B89C7" w14:textId="77777777" w:rsidR="00216339" w:rsidRDefault="00216339" w:rsidP="00216339">
      <w:pPr>
        <w:pStyle w:val="Listenabsatz"/>
        <w:spacing w:line="259" w:lineRule="auto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11C17C73" wp14:editId="3A2F0D33">
            <wp:extent cx="5760720" cy="2594610"/>
            <wp:effectExtent l="0" t="0" r="0" b="0"/>
            <wp:docPr id="24884539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2F00F" wp14:editId="1012BED1">
            <wp:extent cx="2343150" cy="5202674"/>
            <wp:effectExtent l="0" t="0" r="0" b="0"/>
            <wp:docPr id="1515939239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24" cy="52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9483" w14:textId="77777777" w:rsidR="00216339" w:rsidRDefault="00216339" w:rsidP="00216339"/>
    <w:sectPr w:rsidR="002163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2926"/>
    <w:multiLevelType w:val="hybridMultilevel"/>
    <w:tmpl w:val="D428BB62"/>
    <w:lvl w:ilvl="0" w:tplc="86FAC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9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39"/>
    <w:rsid w:val="00216339"/>
    <w:rsid w:val="00A00F5B"/>
    <w:rsid w:val="00C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09CD"/>
  <w15:chartTrackingRefBased/>
  <w15:docId w15:val="{BC058273-E7BC-45EE-B620-5075D7D8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339"/>
    <w:pPr>
      <w:spacing w:line="278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Gründler</dc:creator>
  <cp:keywords/>
  <dc:description/>
  <cp:lastModifiedBy>Susanne Gründler</cp:lastModifiedBy>
  <cp:revision>1</cp:revision>
  <dcterms:created xsi:type="dcterms:W3CDTF">2024-09-30T12:28:00Z</dcterms:created>
  <dcterms:modified xsi:type="dcterms:W3CDTF">2024-09-30T12:30:00Z</dcterms:modified>
</cp:coreProperties>
</file>