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723E" w14:textId="42356F0D" w:rsidR="00EB1FF0" w:rsidRDefault="00717CA1" w:rsidP="00EA09E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72B9F9" wp14:editId="36D91CDF">
            <wp:extent cx="4816475" cy="713105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DD8CCA" w14:textId="77777777" w:rsidR="00EA09E7" w:rsidRDefault="00EA09E7" w:rsidP="00160A9B">
      <w:pPr>
        <w:jc w:val="center"/>
        <w:rPr>
          <w:b/>
          <w:bCs/>
          <w:sz w:val="44"/>
          <w:szCs w:val="44"/>
        </w:rPr>
      </w:pPr>
      <w:r w:rsidRPr="00EA09E7">
        <w:rPr>
          <w:b/>
          <w:bCs/>
          <w:sz w:val="44"/>
          <w:szCs w:val="44"/>
        </w:rPr>
        <w:t>Erasmus+ Project</w:t>
      </w:r>
      <w:r w:rsidR="00160A9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“</w:t>
      </w:r>
      <w:r w:rsidRPr="00EA09E7">
        <w:rPr>
          <w:b/>
          <w:bCs/>
          <w:sz w:val="44"/>
          <w:szCs w:val="44"/>
        </w:rPr>
        <w:t>EVA</w:t>
      </w:r>
      <w:r>
        <w:rPr>
          <w:b/>
          <w:bCs/>
          <w:sz w:val="44"/>
          <w:szCs w:val="44"/>
        </w:rPr>
        <w:t>”</w:t>
      </w:r>
    </w:p>
    <w:p w14:paraId="756EFA2B" w14:textId="77777777" w:rsidR="00EA09E7" w:rsidRDefault="00EA09E7" w:rsidP="00EA09E7">
      <w:pPr>
        <w:jc w:val="center"/>
      </w:pPr>
    </w:p>
    <w:p w14:paraId="3D804D31" w14:textId="3ED2D638" w:rsidR="00DE2094" w:rsidRDefault="00717CA1" w:rsidP="00EA09E7">
      <w:pPr>
        <w:jc w:val="center"/>
      </w:pPr>
      <w:r w:rsidRPr="00160A9B">
        <w:rPr>
          <w:noProof/>
        </w:rPr>
        <w:drawing>
          <wp:inline distT="0" distB="0" distL="0" distR="0" wp14:anchorId="459BDD10" wp14:editId="2B10CE9B">
            <wp:extent cx="742950" cy="742950"/>
            <wp:effectExtent l="0" t="0" r="0" b="0"/>
            <wp:docPr id="2" name="Bild 2" descr="logo 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1728" w14:textId="77777777" w:rsidR="00EA09E7" w:rsidRPr="00EA09E7" w:rsidRDefault="00EA09E7" w:rsidP="00DE2094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</w:t>
      </w:r>
      <w:r w:rsidRPr="00EA09E7">
        <w:rPr>
          <w:b/>
          <w:bCs/>
          <w:sz w:val="44"/>
          <w:szCs w:val="44"/>
        </w:rPr>
        <w:t>he most</w:t>
      </w:r>
      <w:r>
        <w:rPr>
          <w:b/>
          <w:bCs/>
          <w:sz w:val="44"/>
          <w:szCs w:val="44"/>
        </w:rPr>
        <w:t xml:space="preserve"> </w:t>
      </w:r>
      <w:r w:rsidRPr="00EA09E7">
        <w:rPr>
          <w:b/>
          <w:bCs/>
          <w:sz w:val="44"/>
          <w:szCs w:val="44"/>
        </w:rPr>
        <w:t>important problems with</w:t>
      </w:r>
      <w:r>
        <w:rPr>
          <w:b/>
          <w:bCs/>
          <w:sz w:val="44"/>
          <w:szCs w:val="44"/>
        </w:rPr>
        <w:t xml:space="preserve"> </w:t>
      </w:r>
      <w:r w:rsidRPr="00EA09E7">
        <w:rPr>
          <w:b/>
          <w:bCs/>
          <w:sz w:val="44"/>
          <w:szCs w:val="44"/>
        </w:rPr>
        <w:t>integration of minorities, migration or</w:t>
      </w:r>
      <w:r>
        <w:rPr>
          <w:b/>
          <w:bCs/>
          <w:sz w:val="44"/>
          <w:szCs w:val="44"/>
        </w:rPr>
        <w:t xml:space="preserve"> </w:t>
      </w:r>
      <w:r w:rsidRPr="00EA09E7">
        <w:rPr>
          <w:b/>
          <w:bCs/>
          <w:sz w:val="44"/>
          <w:szCs w:val="44"/>
        </w:rPr>
        <w:t>refugees at</w:t>
      </w:r>
      <w:r>
        <w:rPr>
          <w:b/>
          <w:bCs/>
          <w:sz w:val="44"/>
          <w:szCs w:val="44"/>
        </w:rPr>
        <w:t xml:space="preserve"> </w:t>
      </w:r>
      <w:r w:rsidRPr="00EA09E7">
        <w:rPr>
          <w:b/>
          <w:bCs/>
          <w:sz w:val="44"/>
          <w:szCs w:val="44"/>
        </w:rPr>
        <w:t>our school</w:t>
      </w:r>
    </w:p>
    <w:p w14:paraId="636B48DF" w14:textId="77777777" w:rsidR="004C39D6" w:rsidRPr="00704573" w:rsidRDefault="00675B50" w:rsidP="002D38C0">
      <w:pPr>
        <w:spacing w:line="360" w:lineRule="auto"/>
        <w:ind w:firstLine="708"/>
        <w:jc w:val="both"/>
        <w:rPr>
          <w:sz w:val="24"/>
          <w:szCs w:val="24"/>
          <w:lang w:val="en-GB"/>
        </w:rPr>
      </w:pPr>
      <w:r w:rsidRPr="00704573">
        <w:rPr>
          <w:sz w:val="24"/>
          <w:szCs w:val="24"/>
          <w:lang w:val="en-GB"/>
        </w:rPr>
        <w:t xml:space="preserve">The school cluster of </w:t>
      </w:r>
      <w:r w:rsidR="00EB1FF0" w:rsidRPr="00704573">
        <w:rPr>
          <w:sz w:val="24"/>
          <w:szCs w:val="24"/>
          <w:lang w:val="en-GB"/>
        </w:rPr>
        <w:t xml:space="preserve">Resende </w:t>
      </w:r>
      <w:r w:rsidR="00F26CE0" w:rsidRPr="00704573">
        <w:rPr>
          <w:sz w:val="24"/>
          <w:szCs w:val="24"/>
          <w:lang w:val="en-GB"/>
        </w:rPr>
        <w:t>makes every effort</w:t>
      </w:r>
      <w:r w:rsidR="000E0283" w:rsidRPr="00704573">
        <w:rPr>
          <w:sz w:val="24"/>
          <w:szCs w:val="24"/>
          <w:lang w:val="en-GB"/>
        </w:rPr>
        <w:t xml:space="preserve"> </w:t>
      </w:r>
      <w:r w:rsidR="00F26CE0" w:rsidRPr="00704573">
        <w:rPr>
          <w:sz w:val="24"/>
          <w:szCs w:val="24"/>
          <w:lang w:val="en-GB"/>
        </w:rPr>
        <w:t>to promote the values and skills of responsible</w:t>
      </w:r>
      <w:r w:rsidR="0049065A" w:rsidRPr="00704573">
        <w:rPr>
          <w:sz w:val="24"/>
          <w:szCs w:val="24"/>
          <w:lang w:val="en-GB"/>
        </w:rPr>
        <w:t xml:space="preserve"> and</w:t>
      </w:r>
      <w:r w:rsidR="00F26CE0" w:rsidRPr="00704573">
        <w:rPr>
          <w:sz w:val="24"/>
          <w:szCs w:val="24"/>
          <w:lang w:val="en-GB"/>
        </w:rPr>
        <w:t xml:space="preserve"> conscious citizenship. </w:t>
      </w:r>
      <w:r w:rsidR="002C647F" w:rsidRPr="00704573">
        <w:rPr>
          <w:sz w:val="24"/>
          <w:szCs w:val="24"/>
          <w:lang w:val="en-GB"/>
        </w:rPr>
        <w:t xml:space="preserve">We live in a world where we increasingly watch and experience </w:t>
      </w:r>
      <w:r w:rsidR="002C647F" w:rsidRPr="00704573">
        <w:rPr>
          <w:b/>
          <w:bCs/>
          <w:sz w:val="24"/>
          <w:szCs w:val="24"/>
          <w:lang w:val="en-GB"/>
        </w:rPr>
        <w:t>problems</w:t>
      </w:r>
      <w:r w:rsidR="002C647F" w:rsidRPr="00704573">
        <w:rPr>
          <w:sz w:val="24"/>
          <w:szCs w:val="24"/>
          <w:lang w:val="en-GB"/>
        </w:rPr>
        <w:t xml:space="preserve"> on a global scale,</w:t>
      </w:r>
      <w:r w:rsidR="00190A85" w:rsidRPr="00704573">
        <w:rPr>
          <w:sz w:val="24"/>
          <w:szCs w:val="24"/>
          <w:lang w:val="en-GB"/>
        </w:rPr>
        <w:t xml:space="preserve"> </w:t>
      </w:r>
      <w:r w:rsidR="002C647F" w:rsidRPr="00704573">
        <w:rPr>
          <w:sz w:val="24"/>
          <w:szCs w:val="24"/>
          <w:lang w:val="en-GB"/>
        </w:rPr>
        <w:t xml:space="preserve">such as climate change, </w:t>
      </w:r>
      <w:r w:rsidR="000C362D" w:rsidRPr="00704573">
        <w:rPr>
          <w:sz w:val="24"/>
          <w:szCs w:val="24"/>
          <w:lang w:val="en-GB"/>
        </w:rPr>
        <w:t>extremism</w:t>
      </w:r>
      <w:r w:rsidR="002C647F" w:rsidRPr="00704573">
        <w:rPr>
          <w:sz w:val="24"/>
          <w:szCs w:val="24"/>
          <w:lang w:val="en-GB"/>
        </w:rPr>
        <w:t>/radicalism, discrimination and intolerance, inequalities in access to fundamental rights and humanitarian cris</w:t>
      </w:r>
      <w:r w:rsidR="00B82243" w:rsidRPr="00704573">
        <w:rPr>
          <w:sz w:val="24"/>
          <w:szCs w:val="24"/>
          <w:lang w:val="en-GB"/>
        </w:rPr>
        <w:t>e</w:t>
      </w:r>
      <w:r w:rsidR="002C647F" w:rsidRPr="00704573">
        <w:rPr>
          <w:sz w:val="24"/>
          <w:szCs w:val="24"/>
          <w:lang w:val="en-GB"/>
        </w:rPr>
        <w:t xml:space="preserve">s. </w:t>
      </w:r>
      <w:r w:rsidR="00EB1FF0" w:rsidRPr="00704573">
        <w:rPr>
          <w:sz w:val="24"/>
          <w:szCs w:val="24"/>
          <w:lang w:val="en-GB"/>
        </w:rPr>
        <w:t xml:space="preserve"> </w:t>
      </w:r>
      <w:r w:rsidR="00354AA9" w:rsidRPr="00704573">
        <w:rPr>
          <w:sz w:val="24"/>
          <w:szCs w:val="24"/>
          <w:lang w:val="en-GB"/>
        </w:rPr>
        <w:t xml:space="preserve">In addition, globalization </w:t>
      </w:r>
      <w:r w:rsidR="00553E04" w:rsidRPr="00704573">
        <w:rPr>
          <w:sz w:val="24"/>
          <w:szCs w:val="24"/>
          <w:lang w:val="en-GB"/>
        </w:rPr>
        <w:t>and rapid technological innovation</w:t>
      </w:r>
      <w:r w:rsidR="00354AA9" w:rsidRPr="00704573">
        <w:rPr>
          <w:sz w:val="24"/>
          <w:szCs w:val="24"/>
          <w:lang w:val="en-GB"/>
        </w:rPr>
        <w:t xml:space="preserve"> appear to have contributed to a deterioration of interpersonal and social relationships. </w:t>
      </w:r>
    </w:p>
    <w:p w14:paraId="25D79038" w14:textId="77777777" w:rsidR="00EB1FF0" w:rsidRPr="00704573" w:rsidRDefault="00EB1FF0" w:rsidP="002D38C0">
      <w:pPr>
        <w:pStyle w:val="HTMLVorformatiert"/>
        <w:spacing w:line="360" w:lineRule="auto"/>
        <w:jc w:val="both"/>
        <w:rPr>
          <w:rFonts w:ascii="Calibri" w:eastAsia="Calibri" w:hAnsi="Calibri" w:cs="Times New Roman"/>
          <w:sz w:val="24"/>
          <w:szCs w:val="24"/>
          <w:lang w:val="en-GB" w:eastAsia="en-US"/>
        </w:rPr>
      </w:pPr>
      <w:r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 </w:t>
      </w:r>
      <w:r w:rsidR="004C39D6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ab/>
      </w:r>
      <w:r w:rsidR="0058314A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>Being aware of all this, the school cluster of Resende</w:t>
      </w:r>
      <w:r w:rsidR="0023301C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 promotes sever</w:t>
      </w:r>
      <w:r w:rsidR="00924488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>al projects and implements</w:t>
      </w:r>
      <w:r w:rsidR="0023301C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 </w:t>
      </w:r>
      <w:r w:rsidR="00CC4B8C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a wide </w:t>
      </w:r>
      <w:r w:rsidR="00CC4B8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variety of </w:t>
      </w:r>
      <w:r w:rsidR="002330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strategies / initiatives to mitigate signs of discrimin</w:t>
      </w:r>
      <w:r w:rsidR="00F46EC8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ation and intolerance, such as</w:t>
      </w:r>
      <w:r w:rsidR="002330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: </w:t>
      </w:r>
      <w:r w:rsidR="00A33222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The National Strategy for Citizenship E</w:t>
      </w:r>
      <w:r w:rsidR="00EF27C0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ducation</w:t>
      </w:r>
      <w:r w:rsidR="002F3172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; </w:t>
      </w:r>
      <w:r w:rsidR="005C456F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School Sport</w:t>
      </w:r>
      <w:r w:rsidR="00EF27C0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 and several clubs.</w:t>
      </w:r>
      <w:r w:rsidR="002F3172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 </w:t>
      </w:r>
      <w:r w:rsidR="008F1827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T</w:t>
      </w:r>
      <w:r w:rsidR="001C3510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he school cluster of Resende </w:t>
      </w:r>
      <w:r w:rsidR="002D38C0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has partners who support all actions to that end</w:t>
      </w:r>
      <w:r w:rsidR="002A4283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, namely: the </w:t>
      </w:r>
      <w:r w:rsidR="002D38C0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National Republican Guard</w:t>
      </w:r>
      <w:r w:rsidR="002A4283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;</w:t>
      </w:r>
      <w:r w:rsidR="002F3172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 </w:t>
      </w:r>
      <w:r w:rsidR="00EE0DCA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the Municipal Council</w:t>
      </w:r>
      <w:r w:rsidR="002F3172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; </w:t>
      </w:r>
      <w:r w:rsidR="003F4AA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the town’s charitable organization “Santa Casa da Misericórdia”</w:t>
      </w:r>
      <w:r w:rsidR="002F3172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; </w:t>
      </w:r>
      <w:r w:rsidR="00913CB2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an </w:t>
      </w:r>
      <w:r w:rsidR="00D2584E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Occupational</w:t>
      </w:r>
      <w:r w:rsidR="00913CB2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 Activities </w:t>
      </w:r>
      <w:r w:rsidR="00444FE9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Center</w:t>
      </w:r>
      <w:r w:rsidR="002F3172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; </w:t>
      </w:r>
      <w:r w:rsidR="00290E40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the </w:t>
      </w:r>
      <w:r w:rsidR="00366AD7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University of Trás-os-Montes and Alto Douro and the </w:t>
      </w:r>
      <w:r w:rsidR="005862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t</w:t>
      </w:r>
      <w:r w:rsidR="00366AD7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own’s Health Centre.</w:t>
      </w:r>
    </w:p>
    <w:p w14:paraId="59C47BD3" w14:textId="77777777" w:rsidR="00EB1FF0" w:rsidRPr="00704573" w:rsidRDefault="00E87229" w:rsidP="006C6E4D">
      <w:p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704573">
        <w:rPr>
          <w:sz w:val="24"/>
          <w:szCs w:val="24"/>
          <w:lang w:val="en-GB"/>
        </w:rPr>
        <w:tab/>
      </w:r>
      <w:r w:rsidR="00617B14" w:rsidRPr="00704573">
        <w:rPr>
          <w:sz w:val="24"/>
          <w:szCs w:val="24"/>
          <w:lang w:val="en-GB"/>
        </w:rPr>
        <w:t xml:space="preserve">There is a </w:t>
      </w:r>
      <w:r w:rsidR="00E77105" w:rsidRPr="00704573">
        <w:rPr>
          <w:sz w:val="24"/>
          <w:szCs w:val="24"/>
          <w:lang w:val="en-GB"/>
        </w:rPr>
        <w:t xml:space="preserve">minority </w:t>
      </w:r>
      <w:r w:rsidR="00617B14" w:rsidRPr="00704573">
        <w:rPr>
          <w:sz w:val="24"/>
          <w:szCs w:val="24"/>
          <w:lang w:val="en-GB"/>
        </w:rPr>
        <w:t>group of students under the tutelage of the town’s charitable organization “Santa Casa da Misericórdia”</w:t>
      </w:r>
      <w:r w:rsidR="00E77105" w:rsidRPr="00704573">
        <w:rPr>
          <w:sz w:val="24"/>
          <w:szCs w:val="24"/>
          <w:lang w:val="en-GB"/>
        </w:rPr>
        <w:t>. These students don’t</w:t>
      </w:r>
      <w:r w:rsidR="000248FA" w:rsidRPr="00704573">
        <w:rPr>
          <w:sz w:val="24"/>
          <w:szCs w:val="24"/>
          <w:lang w:val="en-GB"/>
        </w:rPr>
        <w:t xml:space="preserve"> have a family background</w:t>
      </w:r>
      <w:r w:rsidR="00E77105" w:rsidRPr="00704573">
        <w:rPr>
          <w:sz w:val="24"/>
          <w:szCs w:val="24"/>
          <w:lang w:val="en-GB"/>
        </w:rPr>
        <w:t xml:space="preserve"> capable of promoting their </w:t>
      </w:r>
      <w:r w:rsidR="00DE7FE6" w:rsidRPr="00704573">
        <w:rPr>
          <w:sz w:val="24"/>
          <w:szCs w:val="24"/>
          <w:lang w:val="en-GB"/>
        </w:rPr>
        <w:t>education and development</w:t>
      </w:r>
      <w:r w:rsidR="00E77105" w:rsidRPr="00704573">
        <w:rPr>
          <w:sz w:val="24"/>
          <w:szCs w:val="24"/>
          <w:lang w:val="en-GB"/>
        </w:rPr>
        <w:t xml:space="preserve">, for various </w:t>
      </w:r>
      <w:r w:rsidR="00E77105" w:rsidRPr="00704573">
        <w:rPr>
          <w:sz w:val="24"/>
          <w:szCs w:val="24"/>
          <w:lang w:val="en-GB"/>
        </w:rPr>
        <w:lastRenderedPageBreak/>
        <w:t xml:space="preserve">social or economic reasons. </w:t>
      </w:r>
      <w:r w:rsidR="00CC51D1" w:rsidRPr="00704573">
        <w:rPr>
          <w:sz w:val="24"/>
          <w:szCs w:val="24"/>
          <w:lang w:val="en-GB"/>
        </w:rPr>
        <w:t>Therefore,</w:t>
      </w:r>
      <w:r w:rsidR="006C6E4D" w:rsidRPr="00704573">
        <w:rPr>
          <w:sz w:val="24"/>
          <w:szCs w:val="24"/>
          <w:lang w:val="en-GB"/>
        </w:rPr>
        <w:t xml:space="preserve"> </w:t>
      </w:r>
      <w:r w:rsidR="00742DB2" w:rsidRPr="00704573">
        <w:rPr>
          <w:b/>
          <w:bCs/>
          <w:sz w:val="24"/>
          <w:szCs w:val="24"/>
          <w:lang w:val="en-GB"/>
        </w:rPr>
        <w:t>the school c</w:t>
      </w:r>
      <w:r w:rsidR="00CC51D1" w:rsidRPr="00704573">
        <w:rPr>
          <w:b/>
          <w:bCs/>
          <w:sz w:val="24"/>
          <w:szCs w:val="24"/>
          <w:lang w:val="en-GB"/>
        </w:rPr>
        <w:t xml:space="preserve">luster </w:t>
      </w:r>
      <w:r w:rsidR="0008272F" w:rsidRPr="00704573">
        <w:rPr>
          <w:b/>
          <w:bCs/>
          <w:sz w:val="24"/>
          <w:szCs w:val="24"/>
          <w:lang w:val="en-GB"/>
        </w:rPr>
        <w:t xml:space="preserve">of Resende </w:t>
      </w:r>
      <w:r w:rsidR="00CC51D1" w:rsidRPr="00704573">
        <w:rPr>
          <w:b/>
          <w:bCs/>
          <w:sz w:val="24"/>
          <w:szCs w:val="24"/>
          <w:lang w:val="en-GB"/>
        </w:rPr>
        <w:t>implements several specific strategies</w:t>
      </w:r>
      <w:r w:rsidR="00333160" w:rsidRPr="00704573">
        <w:rPr>
          <w:b/>
          <w:bCs/>
          <w:sz w:val="24"/>
          <w:szCs w:val="24"/>
          <w:lang w:val="en-GB"/>
        </w:rPr>
        <w:t>, such as</w:t>
      </w:r>
      <w:r w:rsidR="00CC51D1" w:rsidRPr="00704573">
        <w:rPr>
          <w:b/>
          <w:bCs/>
          <w:sz w:val="24"/>
          <w:szCs w:val="24"/>
          <w:lang w:val="en-GB"/>
        </w:rPr>
        <w:t>:</w:t>
      </w:r>
      <w:r w:rsidR="00CE4AAC" w:rsidRPr="00704573">
        <w:rPr>
          <w:b/>
          <w:bCs/>
          <w:sz w:val="24"/>
          <w:szCs w:val="24"/>
          <w:lang w:val="en-GB"/>
        </w:rPr>
        <w:t xml:space="preserve"> differentiated educational offer</w:t>
      </w:r>
      <w:r w:rsidR="005D672B" w:rsidRPr="00704573">
        <w:rPr>
          <w:b/>
          <w:bCs/>
          <w:sz w:val="24"/>
          <w:szCs w:val="24"/>
          <w:lang w:val="en-GB"/>
        </w:rPr>
        <w:t xml:space="preserve"> (</w:t>
      </w:r>
      <w:r w:rsidR="00CB1BC0" w:rsidRPr="00704573">
        <w:rPr>
          <w:b/>
          <w:bCs/>
          <w:sz w:val="24"/>
          <w:szCs w:val="24"/>
          <w:lang w:val="en-GB"/>
        </w:rPr>
        <w:t>Integrated Programme</w:t>
      </w:r>
      <w:r w:rsidR="003F67B7" w:rsidRPr="00704573">
        <w:rPr>
          <w:b/>
          <w:bCs/>
          <w:sz w:val="24"/>
          <w:szCs w:val="24"/>
          <w:lang w:val="en-GB"/>
        </w:rPr>
        <w:t>s</w:t>
      </w:r>
      <w:r w:rsidR="00CB1BC0" w:rsidRPr="00704573">
        <w:rPr>
          <w:b/>
          <w:bCs/>
          <w:sz w:val="24"/>
          <w:szCs w:val="24"/>
          <w:lang w:val="en-GB"/>
        </w:rPr>
        <w:t xml:space="preserve"> for Education and Training – known as PIEF Course</w:t>
      </w:r>
      <w:r w:rsidR="003F67B7" w:rsidRPr="00704573">
        <w:rPr>
          <w:b/>
          <w:bCs/>
          <w:sz w:val="24"/>
          <w:szCs w:val="24"/>
          <w:lang w:val="en-GB"/>
        </w:rPr>
        <w:t>s</w:t>
      </w:r>
      <w:r w:rsidR="00CB1BC0" w:rsidRPr="00704573">
        <w:rPr>
          <w:b/>
          <w:bCs/>
          <w:sz w:val="24"/>
          <w:szCs w:val="24"/>
          <w:lang w:val="en-GB"/>
        </w:rPr>
        <w:t>;</w:t>
      </w:r>
      <w:r w:rsidR="006C6E4D" w:rsidRPr="00704573">
        <w:rPr>
          <w:b/>
          <w:bCs/>
          <w:sz w:val="24"/>
          <w:szCs w:val="24"/>
          <w:lang w:val="en-GB"/>
        </w:rPr>
        <w:t xml:space="preserve"> </w:t>
      </w:r>
      <w:r w:rsidR="00CB1BC0" w:rsidRPr="00704573">
        <w:rPr>
          <w:b/>
          <w:bCs/>
          <w:sz w:val="24"/>
          <w:szCs w:val="24"/>
          <w:lang w:val="en-GB"/>
        </w:rPr>
        <w:t xml:space="preserve">Alternative curriculum courses, known as </w:t>
      </w:r>
      <w:r w:rsidR="006C6E4D" w:rsidRPr="00704573">
        <w:rPr>
          <w:b/>
          <w:bCs/>
          <w:sz w:val="24"/>
          <w:szCs w:val="24"/>
          <w:lang w:val="en-GB"/>
        </w:rPr>
        <w:t>PCA</w:t>
      </w:r>
      <w:r w:rsidR="005D672B" w:rsidRPr="00704573">
        <w:rPr>
          <w:b/>
          <w:bCs/>
          <w:sz w:val="24"/>
          <w:szCs w:val="24"/>
          <w:lang w:val="en-GB"/>
        </w:rPr>
        <w:t xml:space="preserve"> Course</w:t>
      </w:r>
      <w:r w:rsidR="00CB1BC0" w:rsidRPr="00704573">
        <w:rPr>
          <w:b/>
          <w:bCs/>
          <w:sz w:val="24"/>
          <w:szCs w:val="24"/>
          <w:lang w:val="en-GB"/>
        </w:rPr>
        <w:t>s</w:t>
      </w:r>
      <w:r w:rsidR="006C6E4D" w:rsidRPr="00704573">
        <w:rPr>
          <w:b/>
          <w:bCs/>
          <w:sz w:val="24"/>
          <w:szCs w:val="24"/>
          <w:lang w:val="en-GB"/>
        </w:rPr>
        <w:t xml:space="preserve">; </w:t>
      </w:r>
      <w:r w:rsidR="00FD439E" w:rsidRPr="00704573">
        <w:rPr>
          <w:b/>
          <w:bCs/>
          <w:sz w:val="24"/>
          <w:szCs w:val="24"/>
          <w:lang w:val="en-GB"/>
        </w:rPr>
        <w:t xml:space="preserve">and </w:t>
      </w:r>
      <w:r w:rsidR="005D672B" w:rsidRPr="00704573">
        <w:rPr>
          <w:b/>
          <w:bCs/>
          <w:sz w:val="24"/>
          <w:szCs w:val="24"/>
          <w:lang w:val="en-GB"/>
        </w:rPr>
        <w:t>several vocational courses</w:t>
      </w:r>
      <w:r w:rsidR="006C6E4D" w:rsidRPr="00704573">
        <w:rPr>
          <w:b/>
          <w:bCs/>
          <w:sz w:val="24"/>
          <w:szCs w:val="24"/>
          <w:lang w:val="en-GB"/>
        </w:rPr>
        <w:t xml:space="preserve">); </w:t>
      </w:r>
      <w:r w:rsidR="004C4AA8" w:rsidRPr="00704573">
        <w:rPr>
          <w:b/>
          <w:bCs/>
          <w:sz w:val="24"/>
          <w:szCs w:val="24"/>
          <w:lang w:val="en-GB"/>
        </w:rPr>
        <w:t>Social S</w:t>
      </w:r>
      <w:r w:rsidR="008C4556" w:rsidRPr="00704573">
        <w:rPr>
          <w:b/>
          <w:bCs/>
          <w:sz w:val="24"/>
          <w:szCs w:val="24"/>
          <w:lang w:val="en-GB"/>
        </w:rPr>
        <w:t>ervice</w:t>
      </w:r>
      <w:r w:rsidR="006C6E4D" w:rsidRPr="00704573">
        <w:rPr>
          <w:b/>
          <w:bCs/>
          <w:sz w:val="24"/>
          <w:szCs w:val="24"/>
          <w:lang w:val="en-GB"/>
        </w:rPr>
        <w:t xml:space="preserve">; </w:t>
      </w:r>
      <w:r w:rsidR="008C4556" w:rsidRPr="00704573">
        <w:rPr>
          <w:b/>
          <w:bCs/>
          <w:sz w:val="24"/>
          <w:szCs w:val="24"/>
          <w:lang w:val="en-GB"/>
        </w:rPr>
        <w:t xml:space="preserve">Psychology </w:t>
      </w:r>
      <w:r w:rsidR="004C4AA8" w:rsidRPr="00704573">
        <w:rPr>
          <w:b/>
          <w:bCs/>
          <w:sz w:val="24"/>
          <w:szCs w:val="24"/>
          <w:lang w:val="en-GB"/>
        </w:rPr>
        <w:t>and Guidance S</w:t>
      </w:r>
      <w:r w:rsidR="008C4556" w:rsidRPr="00704573">
        <w:rPr>
          <w:b/>
          <w:bCs/>
          <w:sz w:val="24"/>
          <w:szCs w:val="24"/>
          <w:lang w:val="en-GB"/>
        </w:rPr>
        <w:t>ervice</w:t>
      </w:r>
      <w:r w:rsidR="006C6E4D" w:rsidRPr="00704573">
        <w:rPr>
          <w:b/>
          <w:bCs/>
          <w:sz w:val="24"/>
          <w:szCs w:val="24"/>
          <w:lang w:val="en-GB"/>
        </w:rPr>
        <w:t>.</w:t>
      </w:r>
    </w:p>
    <w:p w14:paraId="61CF326E" w14:textId="77777777" w:rsidR="00354AA9" w:rsidRPr="00704573" w:rsidRDefault="00566A43" w:rsidP="0041314F">
      <w:pPr>
        <w:pStyle w:val="HTMLVorformatiert"/>
        <w:spacing w:line="360" w:lineRule="auto"/>
        <w:jc w:val="both"/>
        <w:rPr>
          <w:rFonts w:ascii="Calibri" w:eastAsia="Calibri" w:hAnsi="Calibri" w:cs="Times New Roman"/>
          <w:sz w:val="24"/>
          <w:szCs w:val="24"/>
          <w:lang w:val="en-GB" w:eastAsia="en-US"/>
        </w:rPr>
      </w:pPr>
      <w:r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ab/>
      </w:r>
      <w:r w:rsidR="00544B1C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Still in this context, </w:t>
      </w:r>
      <w:r w:rsidR="00544B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over the last years the school has been carrying out the responsible integrati</w:t>
      </w:r>
      <w:r w:rsidR="002F196B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on of students from different countries</w:t>
      </w:r>
      <w:r w:rsidR="00544B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,</w:t>
      </w:r>
      <w:r w:rsidR="00ED5162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 </w:t>
      </w:r>
      <w:r w:rsidR="00801DBD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such as</w:t>
      </w:r>
      <w:r w:rsidR="00ED5162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 China, Brazil and Angola</w:t>
      </w:r>
      <w:r w:rsidR="00544B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.</w:t>
      </w:r>
      <w:r w:rsidR="008952ED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 </w:t>
      </w:r>
      <w:r w:rsidR="00776E2D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It has also welcomed </w:t>
      </w:r>
      <w:r w:rsidR="002B40A1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students</w:t>
      </w:r>
      <w:r w:rsidR="00544B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 who, </w:t>
      </w:r>
      <w:r w:rsidR="00776E2D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despite </w:t>
      </w:r>
      <w:r w:rsidR="00544B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having a Portuguese family, were born and raised in </w:t>
      </w:r>
      <w:r w:rsidR="00E07AF5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other </w:t>
      </w:r>
      <w:r w:rsidR="00544B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European countries, namely Sw</w:t>
      </w:r>
      <w:r w:rsidR="00671303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itzerland and France. T</w:t>
      </w:r>
      <w:r w:rsidR="002F0A81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here are also records of G</w:t>
      </w:r>
      <w:r w:rsidR="00890E7B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y</w:t>
      </w:r>
      <w:r w:rsidR="00544B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psy students who, in the geographical context, constitute a minority.</w:t>
      </w:r>
      <w:r w:rsidR="00544B1C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 </w:t>
      </w:r>
      <w:r w:rsidR="00544B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For all these cases</w:t>
      </w:r>
      <w:r w:rsidR="00D256F3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,</w:t>
      </w:r>
      <w:r w:rsidR="00544B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 the school has </w:t>
      </w:r>
      <w:r w:rsidR="009340C8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implemented the most </w:t>
      </w:r>
      <w:r w:rsidR="00544B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appropriate </w:t>
      </w:r>
      <w:r w:rsidR="009340C8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strategies</w:t>
      </w:r>
      <w:r w:rsidR="00544B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, namely: </w:t>
      </w:r>
      <w:r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S</w:t>
      </w:r>
      <w:r w:rsidR="009832C8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ocial S</w:t>
      </w:r>
      <w:r w:rsidR="00544B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ervice</w:t>
      </w:r>
      <w:r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; </w:t>
      </w:r>
      <w:r w:rsidR="009832C8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Psychology and Guidance S</w:t>
      </w:r>
      <w:r w:rsidR="00544B1C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ervice;</w:t>
      </w:r>
      <w:r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 </w:t>
      </w:r>
      <w:r w:rsidR="007019BE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Tutorials; </w:t>
      </w:r>
      <w:r w:rsidR="00BE04F1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supplementary </w:t>
      </w:r>
      <w:r w:rsidR="00753A83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Portuguese</w:t>
      </w:r>
      <w:r w:rsidR="00BE04F1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 lessons</w:t>
      </w:r>
      <w:r w:rsidR="00753A83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; </w:t>
      </w:r>
      <w:r w:rsidR="00CC5152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 xml:space="preserve">national exams </w:t>
      </w:r>
      <w:r w:rsidR="005671CD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o</w:t>
      </w:r>
      <w:r w:rsidR="00EE2B82" w:rsidRPr="00704573"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  <w:t>f Portuguese as a second language</w:t>
      </w:r>
      <w:r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. </w:t>
      </w:r>
      <w:r w:rsidR="00197284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>All</w:t>
      </w:r>
      <w:r w:rsidR="006B5520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 the</w:t>
      </w:r>
      <w:r w:rsidR="00DC1AAF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 teachers and </w:t>
      </w:r>
      <w:r w:rsidR="00E6380F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the </w:t>
      </w:r>
      <w:r w:rsidR="00DC1AAF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>Class Director</w:t>
      </w:r>
      <w:r w:rsidR="006A5F2F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 </w:t>
      </w:r>
      <w:r w:rsidR="00C85138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have also done an excellent job of promoting </w:t>
      </w:r>
      <w:r w:rsidR="00A76E91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>integration in</w:t>
      </w:r>
      <w:r w:rsidR="00DC1AAF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 a class with specific characteristics</w:t>
      </w:r>
      <w:r w:rsidR="00A76E91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>,</w:t>
      </w:r>
      <w:r w:rsidR="00DC1AAF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 </w:t>
      </w:r>
      <w:r w:rsidR="00E6380F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 xml:space="preserve">in order </w:t>
      </w:r>
      <w:r w:rsidR="00DC1AAF"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>to enable better performance and school success.</w:t>
      </w:r>
    </w:p>
    <w:p w14:paraId="64CE8B90" w14:textId="77777777" w:rsidR="00DE2094" w:rsidRPr="00704573" w:rsidRDefault="00DE2094" w:rsidP="0041314F">
      <w:pPr>
        <w:pStyle w:val="HTMLVorformatiert"/>
        <w:spacing w:line="360" w:lineRule="auto"/>
        <w:jc w:val="both"/>
        <w:rPr>
          <w:rFonts w:ascii="Calibri" w:eastAsia="Calibri" w:hAnsi="Calibri" w:cs="Times New Roman"/>
          <w:sz w:val="24"/>
          <w:szCs w:val="24"/>
          <w:lang w:val="en-GB" w:eastAsia="en-US"/>
        </w:rPr>
      </w:pPr>
    </w:p>
    <w:p w14:paraId="62CCF8D7" w14:textId="77777777" w:rsidR="00DE2094" w:rsidRPr="00704573" w:rsidRDefault="00DE2094" w:rsidP="00DE2094">
      <w:pPr>
        <w:pStyle w:val="HTMLVorformatiert"/>
        <w:spacing w:line="360" w:lineRule="auto"/>
        <w:jc w:val="center"/>
        <w:rPr>
          <w:rFonts w:ascii="Calibri" w:eastAsia="Calibri" w:hAnsi="Calibri" w:cs="Times New Roman"/>
          <w:sz w:val="24"/>
          <w:szCs w:val="24"/>
          <w:lang w:val="en-GB" w:eastAsia="en-US"/>
        </w:rPr>
      </w:pPr>
      <w:r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>Teachers:</w:t>
      </w:r>
    </w:p>
    <w:p w14:paraId="6C732EAA" w14:textId="77777777" w:rsidR="00DE2094" w:rsidRPr="00704573" w:rsidRDefault="00DE2094" w:rsidP="00DE2094">
      <w:pPr>
        <w:pStyle w:val="HTMLVorformatiert"/>
        <w:spacing w:line="360" w:lineRule="auto"/>
        <w:jc w:val="center"/>
        <w:rPr>
          <w:rFonts w:ascii="Calibri" w:eastAsia="Calibri" w:hAnsi="Calibri" w:cs="Times New Roman"/>
          <w:sz w:val="24"/>
          <w:szCs w:val="24"/>
          <w:lang w:val="en-GB" w:eastAsia="en-US"/>
        </w:rPr>
      </w:pPr>
      <w:r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>Paulo Pinto</w:t>
      </w:r>
    </w:p>
    <w:p w14:paraId="19D21271" w14:textId="77777777" w:rsidR="00DE2094" w:rsidRPr="00704573" w:rsidRDefault="00DE2094" w:rsidP="00DE2094">
      <w:pPr>
        <w:pStyle w:val="HTMLVorformatiert"/>
        <w:spacing w:line="360" w:lineRule="auto"/>
        <w:jc w:val="center"/>
        <w:rPr>
          <w:rFonts w:ascii="Calibri" w:eastAsia="Calibri" w:hAnsi="Calibri" w:cs="Times New Roman"/>
          <w:sz w:val="24"/>
          <w:szCs w:val="24"/>
          <w:lang w:val="en-GB" w:eastAsia="en-US"/>
        </w:rPr>
      </w:pPr>
      <w:r w:rsidRPr="00704573">
        <w:rPr>
          <w:rFonts w:ascii="Calibri" w:eastAsia="Calibri" w:hAnsi="Calibri" w:cs="Times New Roman"/>
          <w:sz w:val="24"/>
          <w:szCs w:val="24"/>
          <w:lang w:val="en-GB" w:eastAsia="en-US"/>
        </w:rPr>
        <w:t>Filipe Vilar</w:t>
      </w:r>
    </w:p>
    <w:p w14:paraId="2B1A3512" w14:textId="77777777" w:rsidR="00DE2094" w:rsidRPr="00704573" w:rsidRDefault="00DE2094" w:rsidP="0041314F">
      <w:pPr>
        <w:pStyle w:val="HTMLVorformatiert"/>
        <w:spacing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en-GB" w:eastAsia="en-US"/>
        </w:rPr>
      </w:pPr>
    </w:p>
    <w:sectPr w:rsidR="00DE2094" w:rsidRPr="00704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F0"/>
    <w:rsid w:val="00005308"/>
    <w:rsid w:val="000248FA"/>
    <w:rsid w:val="00027D97"/>
    <w:rsid w:val="0008272F"/>
    <w:rsid w:val="000C0392"/>
    <w:rsid w:val="000C362D"/>
    <w:rsid w:val="000E0283"/>
    <w:rsid w:val="00150AAB"/>
    <w:rsid w:val="00153F96"/>
    <w:rsid w:val="00160A9B"/>
    <w:rsid w:val="001860CA"/>
    <w:rsid w:val="00190A85"/>
    <w:rsid w:val="00197284"/>
    <w:rsid w:val="001A3703"/>
    <w:rsid w:val="001C3510"/>
    <w:rsid w:val="0023301C"/>
    <w:rsid w:val="0027617B"/>
    <w:rsid w:val="00290E40"/>
    <w:rsid w:val="002A4283"/>
    <w:rsid w:val="002A46A3"/>
    <w:rsid w:val="002B40A1"/>
    <w:rsid w:val="002C647F"/>
    <w:rsid w:val="002D38C0"/>
    <w:rsid w:val="002D763F"/>
    <w:rsid w:val="002F0A81"/>
    <w:rsid w:val="002F0D06"/>
    <w:rsid w:val="002F196B"/>
    <w:rsid w:val="002F3172"/>
    <w:rsid w:val="00307CDD"/>
    <w:rsid w:val="00333160"/>
    <w:rsid w:val="0033322F"/>
    <w:rsid w:val="00354AA9"/>
    <w:rsid w:val="00366AD7"/>
    <w:rsid w:val="003F4AAC"/>
    <w:rsid w:val="003F67B7"/>
    <w:rsid w:val="0041314F"/>
    <w:rsid w:val="00425959"/>
    <w:rsid w:val="004366F7"/>
    <w:rsid w:val="00444FE9"/>
    <w:rsid w:val="004502EF"/>
    <w:rsid w:val="0049065A"/>
    <w:rsid w:val="004A1334"/>
    <w:rsid w:val="004A2DB1"/>
    <w:rsid w:val="004B572E"/>
    <w:rsid w:val="004C39D6"/>
    <w:rsid w:val="004C4AA8"/>
    <w:rsid w:val="004F5EBA"/>
    <w:rsid w:val="00544B1C"/>
    <w:rsid w:val="00546704"/>
    <w:rsid w:val="00553E04"/>
    <w:rsid w:val="00554325"/>
    <w:rsid w:val="00560E88"/>
    <w:rsid w:val="00563AB6"/>
    <w:rsid w:val="00566A43"/>
    <w:rsid w:val="005671CD"/>
    <w:rsid w:val="0058314A"/>
    <w:rsid w:val="0058621C"/>
    <w:rsid w:val="005C456F"/>
    <w:rsid w:val="005D672B"/>
    <w:rsid w:val="005E3DA1"/>
    <w:rsid w:val="00614A7C"/>
    <w:rsid w:val="00617B14"/>
    <w:rsid w:val="0066671E"/>
    <w:rsid w:val="00671303"/>
    <w:rsid w:val="00675B50"/>
    <w:rsid w:val="006A48E7"/>
    <w:rsid w:val="006A59BB"/>
    <w:rsid w:val="006A5F2F"/>
    <w:rsid w:val="006B5520"/>
    <w:rsid w:val="006C6E4D"/>
    <w:rsid w:val="006D3F9B"/>
    <w:rsid w:val="007019BE"/>
    <w:rsid w:val="00704573"/>
    <w:rsid w:val="00717CA1"/>
    <w:rsid w:val="00742DB2"/>
    <w:rsid w:val="00744515"/>
    <w:rsid w:val="00753A83"/>
    <w:rsid w:val="00776E2D"/>
    <w:rsid w:val="007B0972"/>
    <w:rsid w:val="007B6B91"/>
    <w:rsid w:val="007C0219"/>
    <w:rsid w:val="007C0596"/>
    <w:rsid w:val="0080178B"/>
    <w:rsid w:val="00801DBD"/>
    <w:rsid w:val="00804034"/>
    <w:rsid w:val="00890E7B"/>
    <w:rsid w:val="008952ED"/>
    <w:rsid w:val="008C3590"/>
    <w:rsid w:val="008C4556"/>
    <w:rsid w:val="008F1827"/>
    <w:rsid w:val="00913CB2"/>
    <w:rsid w:val="00924488"/>
    <w:rsid w:val="009340C8"/>
    <w:rsid w:val="009832C8"/>
    <w:rsid w:val="00983C69"/>
    <w:rsid w:val="009906B1"/>
    <w:rsid w:val="009E0FB3"/>
    <w:rsid w:val="00A273E8"/>
    <w:rsid w:val="00A33222"/>
    <w:rsid w:val="00A6667F"/>
    <w:rsid w:val="00A75C2F"/>
    <w:rsid w:val="00A76E91"/>
    <w:rsid w:val="00AD13FE"/>
    <w:rsid w:val="00AD462B"/>
    <w:rsid w:val="00AD7005"/>
    <w:rsid w:val="00B01D2B"/>
    <w:rsid w:val="00B07F95"/>
    <w:rsid w:val="00B1230D"/>
    <w:rsid w:val="00B24375"/>
    <w:rsid w:val="00B82243"/>
    <w:rsid w:val="00B9355A"/>
    <w:rsid w:val="00BE04F1"/>
    <w:rsid w:val="00C40BAA"/>
    <w:rsid w:val="00C85138"/>
    <w:rsid w:val="00CB1BC0"/>
    <w:rsid w:val="00CC4B8C"/>
    <w:rsid w:val="00CC5152"/>
    <w:rsid w:val="00CC51D1"/>
    <w:rsid w:val="00CE4AAC"/>
    <w:rsid w:val="00D256F3"/>
    <w:rsid w:val="00D2584E"/>
    <w:rsid w:val="00D330C1"/>
    <w:rsid w:val="00D507BB"/>
    <w:rsid w:val="00D64869"/>
    <w:rsid w:val="00D84EEC"/>
    <w:rsid w:val="00DB0E12"/>
    <w:rsid w:val="00DC1AAF"/>
    <w:rsid w:val="00DC43B8"/>
    <w:rsid w:val="00DC4F38"/>
    <w:rsid w:val="00DE13F3"/>
    <w:rsid w:val="00DE2094"/>
    <w:rsid w:val="00DE7FE6"/>
    <w:rsid w:val="00E07AF5"/>
    <w:rsid w:val="00E36FB4"/>
    <w:rsid w:val="00E44F95"/>
    <w:rsid w:val="00E6380F"/>
    <w:rsid w:val="00E65461"/>
    <w:rsid w:val="00E77105"/>
    <w:rsid w:val="00E87229"/>
    <w:rsid w:val="00EA09E7"/>
    <w:rsid w:val="00EA4339"/>
    <w:rsid w:val="00EB1FF0"/>
    <w:rsid w:val="00EB5E7D"/>
    <w:rsid w:val="00EC470C"/>
    <w:rsid w:val="00ED5162"/>
    <w:rsid w:val="00EE0AD1"/>
    <w:rsid w:val="00EE0DCA"/>
    <w:rsid w:val="00EE2B82"/>
    <w:rsid w:val="00EF27C0"/>
    <w:rsid w:val="00F15591"/>
    <w:rsid w:val="00F26CE0"/>
    <w:rsid w:val="00F32512"/>
    <w:rsid w:val="00F46EC8"/>
    <w:rsid w:val="00F67FF9"/>
    <w:rsid w:val="00F928DB"/>
    <w:rsid w:val="00F95317"/>
    <w:rsid w:val="00FD439E"/>
    <w:rsid w:val="00FF09E8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E221"/>
  <w15:chartTrackingRefBased/>
  <w15:docId w15:val="{CC23E46D-E9F6-4111-9A10-DBB3D73A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pt-PT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EF2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VorformatiertZchn">
    <w:name w:val="HTML Vorformatiert Zchn"/>
    <w:link w:val="HTMLVorformatiert"/>
    <w:uiPriority w:val="99"/>
    <w:rsid w:val="00EF27C0"/>
    <w:rPr>
      <w:rFonts w:ascii="Courier New" w:eastAsia="Times New Roman" w:hAnsi="Courier New" w:cs="Courier New"/>
    </w:rPr>
  </w:style>
  <w:style w:type="character" w:styleId="Hervorhebung">
    <w:name w:val="Emphasis"/>
    <w:uiPriority w:val="20"/>
    <w:qFormat/>
    <w:rsid w:val="00F26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9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9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065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39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644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8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1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0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910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47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877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16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085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4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Susanne Gründler</cp:lastModifiedBy>
  <cp:revision>2</cp:revision>
  <dcterms:created xsi:type="dcterms:W3CDTF">2019-12-21T12:22:00Z</dcterms:created>
  <dcterms:modified xsi:type="dcterms:W3CDTF">2019-12-21T12:22:00Z</dcterms:modified>
</cp:coreProperties>
</file>